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F" w:rsidRDefault="00EE45DF" w:rsidP="00EE45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EE45DF">
      <w:pPr>
        <w:autoSpaceDE w:val="0"/>
        <w:autoSpaceDN w:val="0"/>
        <w:adjustRightInd w:val="0"/>
        <w:spacing w:after="120" w:line="240" w:lineRule="auto"/>
        <w:ind w:left="6662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Унифицированная форма № Т-1</w:t>
      </w:r>
      <w:r>
        <w:rPr>
          <w:rFonts w:ascii="Times New Roman CYR" w:hAnsi="Times New Roman CYR" w:cs="Times New Roman CYR"/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4"/>
        <w:gridCol w:w="1164"/>
        <w:gridCol w:w="1082"/>
      </w:tblGrid>
      <w:tr w:rsidR="00EE45DF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</w:tr>
      <w:tr w:rsidR="00EE45DF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0301001</w:t>
            </w:r>
          </w:p>
        </w:tc>
      </w:tr>
      <w:tr w:rsidR="00EE45DF" w:rsidRPr="00154C0A" w:rsidTr="00454404">
        <w:trPr>
          <w:trHeight w:val="84"/>
        </w:trPr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7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</w:t>
            </w:r>
            <w:r w:rsidR="000E72A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казен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ное дошкольное образовательное учреждение  детский сад </w:t>
            </w:r>
            <w:r w:rsidR="007E23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№2 «Красная шапочка</w:t>
            </w:r>
            <w:r w:rsidRPr="001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E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 Дигора </w:t>
            </w:r>
            <w:proofErr w:type="spellStart"/>
            <w:r w:rsidR="007E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Дигорского</w:t>
            </w:r>
            <w:proofErr w:type="spellEnd"/>
            <w:r w:rsidR="007E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  <w:proofErr w:type="spellStart"/>
            <w:r w:rsidR="007E2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РСО-Алания</w:t>
            </w:r>
            <w:proofErr w:type="spellEnd"/>
            <w:r w:rsidRPr="001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E45DF" w:rsidRDefault="00EE45DF" w:rsidP="00EE45DF">
      <w:pPr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6"/>
        <w:gridCol w:w="1841"/>
        <w:gridCol w:w="1845"/>
      </w:tblGrid>
      <w:tr w:rsidR="00EE45DF" w:rsidTr="00454404">
        <w:trPr>
          <w:trHeight w:val="84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составления</w:t>
            </w:r>
          </w:p>
        </w:tc>
      </w:tr>
      <w:tr w:rsidR="00EE45DF" w:rsidTr="00454404">
        <w:trPr>
          <w:trHeight w:val="84"/>
        </w:trPr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5DF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Pr="007E2380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E45DF" w:rsidRPr="00154C0A" w:rsidRDefault="00EE45DF" w:rsidP="0045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E45DF" w:rsidRPr="007A1F48" w:rsidRDefault="007E2380" w:rsidP="007E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0E72AD">
              <w:rPr>
                <w:rFonts w:ascii="Times New Roman" w:hAnsi="Times New Roman" w:cs="Times New Roman"/>
                <w:b/>
                <w:bCs/>
              </w:rPr>
              <w:t>.01.2020</w:t>
            </w:r>
          </w:p>
        </w:tc>
      </w:tr>
    </w:tbl>
    <w:p w:rsidR="00EE45DF" w:rsidRDefault="00EE45DF" w:rsidP="00EE4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E45DF" w:rsidRDefault="00EE45DF" w:rsidP="00EE45DF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Карты коррупционных рисков</w:t>
      </w:r>
    </w:p>
    <w:p w:rsidR="00EE45DF" w:rsidRDefault="00EE45DF" w:rsidP="00EE45DF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Calibri" w:hAnsi="Calibri" w:cs="Calibri"/>
          <w:lang w:val="en-US"/>
        </w:rPr>
      </w:pPr>
    </w:p>
    <w:p w:rsidR="000E72AD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исполнение статьи 13.3 Федерального закона от 25.12.2008 № 273 – ФЗ 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противодействии коррупции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целях организации работы по предупреждению коррупции в </w:t>
      </w:r>
      <w:r w:rsidR="00894089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униципальном </w:t>
      </w:r>
      <w:r w:rsidR="00894089">
        <w:rPr>
          <w:rFonts w:ascii="Times New Roman CYR" w:hAnsi="Times New Roman CYR" w:cs="Times New Roman CYR"/>
          <w:color w:val="000000"/>
          <w:sz w:val="24"/>
          <w:szCs w:val="24"/>
        </w:rPr>
        <w:t>казенном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дошкольном образовательном учреждении детский сад </w:t>
      </w:r>
      <w:r w:rsidR="000E72AD">
        <w:t>№</w:t>
      </w:r>
      <w:r w:rsidR="00894089">
        <w:t xml:space="preserve">2 «Красная шапочка» город Дигора </w:t>
      </w:r>
      <w:proofErr w:type="spellStart"/>
      <w:r w:rsidR="00894089">
        <w:t>Дигорского</w:t>
      </w:r>
      <w:proofErr w:type="spellEnd"/>
      <w:r w:rsidR="00894089">
        <w:t xml:space="preserve"> района</w:t>
      </w:r>
    </w:p>
    <w:p w:rsidR="00894089" w:rsidRDefault="00894089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</w:pPr>
    </w:p>
    <w:p w:rsidR="00EE45DF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ПРИКАЗЫВАЮ:</w:t>
      </w:r>
    </w:p>
    <w:p w:rsidR="007E2380" w:rsidRDefault="007E2380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E45DF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Утвердить Карту коррупционных рисков</w:t>
      </w:r>
      <w:r w:rsidR="000E72AD">
        <w:rPr>
          <w:rFonts w:ascii="Times New Roman CYR" w:hAnsi="Times New Roman CYR" w:cs="Times New Roman CYR"/>
          <w:color w:val="000000"/>
          <w:sz w:val="24"/>
          <w:szCs w:val="24"/>
        </w:rPr>
        <w:t xml:space="preserve"> МКДОУ №</w:t>
      </w:r>
      <w:r w:rsidR="007E2380">
        <w:rPr>
          <w:rFonts w:ascii="Times New Roman CYR" w:hAnsi="Times New Roman CYR" w:cs="Times New Roman CYR"/>
          <w:color w:val="000000"/>
          <w:sz w:val="24"/>
          <w:szCs w:val="24"/>
        </w:rPr>
        <w:t>2 «Красная шапочка</w:t>
      </w:r>
      <w:r w:rsidRPr="00154C0A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 1).</w:t>
      </w:r>
    </w:p>
    <w:p w:rsidR="000E72AD" w:rsidRPr="000E72AD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E72AD">
        <w:rPr>
          <w:rFonts w:ascii="Times New Roman CYR" w:hAnsi="Times New Roman CYR" w:cs="Times New Roman CYR"/>
          <w:color w:val="000000"/>
          <w:sz w:val="24"/>
          <w:szCs w:val="24"/>
        </w:rPr>
        <w:t>Разместить Карту</w:t>
      </w:r>
      <w:proofErr w:type="gramEnd"/>
      <w:r w:rsidRPr="000E72AD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коррупционных рисков  на официальной странице сайта </w:t>
      </w:r>
      <w:r w:rsidR="000E72AD">
        <w:t>ДОУ</w:t>
      </w:r>
    </w:p>
    <w:p w:rsidR="00EE45DF" w:rsidRPr="000E72AD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E72AD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Pr="000E72AD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приказа оставляю за собой.</w:t>
      </w:r>
    </w:p>
    <w:p w:rsidR="00EE45DF" w:rsidRDefault="00EE45DF" w:rsidP="00EE45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Приказ вступает в силу с момента подписания.</w:t>
      </w: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</w:rPr>
      </w:pPr>
    </w:p>
    <w:p w:rsidR="00EE45DF" w:rsidRPr="00154C0A" w:rsidRDefault="00EE45DF" w:rsidP="00EE45DF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Calibri" w:hAnsi="Calibri" w:cs="Calibri"/>
        </w:rPr>
      </w:pPr>
    </w:p>
    <w:p w:rsidR="00EE45DF" w:rsidRDefault="00EE45DF" w:rsidP="00EE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Заведующий </w:t>
      </w:r>
      <w:r w:rsidR="000E72AD">
        <w:t xml:space="preserve"> ДОУ</w:t>
      </w:r>
      <w:r w:rsidR="007E2380">
        <w:t xml:space="preserve">______________С.Г. </w:t>
      </w:r>
      <w:proofErr w:type="spellStart"/>
      <w:r w:rsidR="007E2380">
        <w:t>Ботоева</w:t>
      </w:r>
      <w:proofErr w:type="spellEnd"/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5DF" w:rsidRDefault="00EE45DF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F48" w:rsidRDefault="007A1F48" w:rsidP="007A1F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A1F48" w:rsidSect="007A1F48">
          <w:pgSz w:w="11906" w:h="16838"/>
          <w:pgMar w:top="1134" w:right="567" w:bottom="1134" w:left="426" w:header="708" w:footer="708" w:gutter="0"/>
          <w:cols w:space="708"/>
          <w:docGrid w:linePitch="360"/>
        </w:sectPr>
      </w:pPr>
    </w:p>
    <w:p w:rsidR="00EE45DF" w:rsidRDefault="00EE45DF" w:rsidP="007A1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99" w:rsidRDefault="00EE45DF" w:rsidP="00EE45DF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BDC">
        <w:rPr>
          <w:rFonts w:ascii="Times New Roman" w:hAnsi="Times New Roman" w:cs="Times New Roman"/>
          <w:sz w:val="24"/>
          <w:szCs w:val="24"/>
        </w:rPr>
        <w:t>Утверждаю:</w:t>
      </w:r>
    </w:p>
    <w:p w:rsidR="00F72BDC" w:rsidRDefault="00F72BDC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940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894089" w:rsidRDefault="00894089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F72BDC">
        <w:rPr>
          <w:rFonts w:ascii="Times New Roman" w:hAnsi="Times New Roman" w:cs="Times New Roman"/>
          <w:sz w:val="24"/>
          <w:szCs w:val="24"/>
        </w:rPr>
        <w:t>____________</w:t>
      </w:r>
    </w:p>
    <w:p w:rsidR="00F72BDC" w:rsidRPr="00EE45DF" w:rsidRDefault="00894089" w:rsidP="00F72BDC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BDC">
        <w:rPr>
          <w:rFonts w:ascii="Times New Roman" w:hAnsi="Times New Roman" w:cs="Times New Roman"/>
          <w:sz w:val="24"/>
          <w:szCs w:val="24"/>
        </w:rPr>
        <w:t xml:space="preserve">риказ № </w:t>
      </w:r>
      <w:r w:rsidR="00277EA6">
        <w:rPr>
          <w:rFonts w:ascii="Times New Roman" w:hAnsi="Times New Roman" w:cs="Times New Roman"/>
          <w:sz w:val="24"/>
          <w:szCs w:val="24"/>
        </w:rPr>
        <w:t>3</w:t>
      </w:r>
      <w:r w:rsidR="00F72BDC">
        <w:rPr>
          <w:rFonts w:ascii="Times New Roman" w:hAnsi="Times New Roman" w:cs="Times New Roman"/>
          <w:sz w:val="24"/>
          <w:szCs w:val="24"/>
        </w:rPr>
        <w:t xml:space="preserve"> от </w:t>
      </w:r>
      <w:r w:rsidR="008F0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2BDC" w:rsidRPr="00F72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72BDC" w:rsidRPr="00F72B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72BDC" w:rsidRDefault="00F72BDC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D" w:rsidRPr="008C374D" w:rsidRDefault="0089408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D7C50" w:rsidRPr="008C374D">
        <w:rPr>
          <w:rFonts w:ascii="Times New Roman" w:hAnsi="Times New Roman" w:cs="Times New Roman"/>
          <w:b/>
          <w:sz w:val="24"/>
          <w:szCs w:val="24"/>
        </w:rPr>
        <w:t>арта коррупционных рисков</w:t>
      </w:r>
    </w:p>
    <w:p w:rsidR="00D20597" w:rsidRPr="008C374D" w:rsidRDefault="008A3948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94089">
        <w:rPr>
          <w:rFonts w:ascii="Times New Roman" w:hAnsi="Times New Roman" w:cs="Times New Roman"/>
          <w:b/>
          <w:sz w:val="24"/>
          <w:szCs w:val="24"/>
        </w:rPr>
        <w:t>казенного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D20597" w:rsidRPr="008C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089">
        <w:rPr>
          <w:rFonts w:ascii="Times New Roman" w:hAnsi="Times New Roman" w:cs="Times New Roman"/>
          <w:b/>
          <w:sz w:val="24"/>
          <w:szCs w:val="24"/>
        </w:rPr>
        <w:t xml:space="preserve">№2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4089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94089">
        <w:rPr>
          <w:rFonts w:ascii="Times New Roman" w:hAnsi="Times New Roman" w:cs="Times New Roman"/>
          <w:b/>
          <w:sz w:val="24"/>
          <w:szCs w:val="24"/>
        </w:rPr>
        <w:t xml:space="preserve"> город Дигора </w:t>
      </w:r>
      <w:proofErr w:type="spellStart"/>
      <w:r w:rsidR="00894089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89408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894089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</w:p>
    <w:tbl>
      <w:tblPr>
        <w:tblStyle w:val="a3"/>
        <w:tblW w:w="14850" w:type="dxa"/>
        <w:tblLook w:val="04A0"/>
      </w:tblPr>
      <w:tblGrid>
        <w:gridCol w:w="560"/>
        <w:gridCol w:w="2809"/>
        <w:gridCol w:w="1842"/>
        <w:gridCol w:w="3969"/>
        <w:gridCol w:w="1276"/>
        <w:gridCol w:w="4394"/>
      </w:tblGrid>
      <w:tr w:rsidR="002034D6" w:rsidRPr="007A1F48" w:rsidTr="008A3948">
        <w:tc>
          <w:tcPr>
            <w:tcW w:w="560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42" w:type="dxa"/>
          </w:tcPr>
          <w:p w:rsidR="008D7C50" w:rsidRPr="007A1F48" w:rsidRDefault="00E6472C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394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8A3948" w:rsidRPr="007A1F48" w:rsidTr="008A3948">
        <w:tc>
          <w:tcPr>
            <w:tcW w:w="560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1842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локальных нормативных актов, содержащих коррупциогенные факторы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276" w:type="dxa"/>
          </w:tcPr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Нормативное регулирование порядка, способа и сроков совершения действий работником учреждения при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коррупционно-опасной функции;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  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Разъяснение работникам учреждения: </w:t>
            </w:r>
          </w:p>
          <w:p w:rsidR="008A3948" w:rsidRPr="007A1F48" w:rsidRDefault="008A3948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A3948" w:rsidRPr="007A1F48" w:rsidRDefault="008A3948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750B0" w:rsidRPr="007A1F48" w:rsidTr="008A3948">
        <w:tc>
          <w:tcPr>
            <w:tcW w:w="560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экспе-ртиза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догово-ров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(соглашений),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зак-лючаемых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уч-реждения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; подготовка по ним заключений,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замеча-ний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предложений;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мо-ниторинг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(соглашений))</w:t>
            </w:r>
          </w:p>
        </w:tc>
        <w:tc>
          <w:tcPr>
            <w:tcW w:w="1842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6" w:type="dxa"/>
          </w:tcPr>
          <w:p w:rsidR="001750B0" w:rsidRPr="007A1F48" w:rsidRDefault="001750B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 Нормативное регулирование порядка согласования договоров (соглашений);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Исключение необходимости личного взаимодействия (общения) работников учреждения с гражданами и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представи-телями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Разъяснение работникам учреждения: 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сооб-щить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о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скло-нении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его к совершению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коррупционно-го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правонарушения;</w:t>
            </w:r>
          </w:p>
          <w:p w:rsidR="00133E4E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ответственности за совершение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1750B0" w:rsidRPr="007A1F48" w:rsidRDefault="00133E4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негативного отношения к поведению должностных лиц, рабо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133E4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1842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8D7C50" w:rsidRPr="007A1F48" w:rsidRDefault="008D7C5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7A1F48" w:rsidRDefault="008D7C50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Деятельность ДОУ</w:t>
            </w:r>
          </w:p>
        </w:tc>
        <w:tc>
          <w:tcPr>
            <w:tcW w:w="1842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Педагоги, работники ДОУ</w:t>
            </w:r>
          </w:p>
        </w:tc>
        <w:tc>
          <w:tcPr>
            <w:tcW w:w="396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76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B447F" w:rsidRPr="007A1F48" w:rsidRDefault="00BB447F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ДОУ,</w:t>
            </w:r>
          </w:p>
          <w:p w:rsidR="00BB447F" w:rsidRPr="007A1F48" w:rsidRDefault="00BB447F" w:rsidP="007A1F48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B447F" w:rsidRPr="007A1F48" w:rsidRDefault="00BB447F" w:rsidP="007A1F4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2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преимуществ (протекционизм, семейственность) для поступления на работу в ДОУ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842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842" w:type="dxa"/>
          </w:tcPr>
          <w:p w:rsidR="008D7C50" w:rsidRPr="007A1F48" w:rsidRDefault="00133E4E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7045C8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которой не 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1276" w:type="dxa"/>
          </w:tcPr>
          <w:p w:rsidR="008D7C50" w:rsidRPr="007A1F48" w:rsidRDefault="007045C8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8D7C50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A1F48" w:rsidRDefault="007045C8" w:rsidP="007A1F48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BB447F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7A1F48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7A1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1842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76" w:type="dxa"/>
          </w:tcPr>
          <w:p w:rsidR="00BB447F" w:rsidRPr="007A1F48" w:rsidRDefault="00BB447F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520EE" w:rsidRPr="007A1F48" w:rsidRDefault="00BB447F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 w:rsidR="00D520E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ментами, регламентирующими вопросы предупреждения и противодействия коррупции в ДОУ. </w:t>
            </w:r>
          </w:p>
          <w:p w:rsidR="00BB447F" w:rsidRPr="007A1F48" w:rsidRDefault="00D520EE" w:rsidP="007A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о мерах </w:t>
            </w:r>
            <w:proofErr w:type="spellStart"/>
            <w:proofErr w:type="gram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тственности</w:t>
            </w:r>
            <w:proofErr w:type="spellEnd"/>
            <w:proofErr w:type="gramEnd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</w:t>
            </w:r>
            <w:proofErr w:type="spell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BB447F" w:rsidRPr="007A1F48" w:rsidTr="008A3948">
        <w:tc>
          <w:tcPr>
            <w:tcW w:w="560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BB447F" w:rsidRPr="007A1F48" w:rsidRDefault="00D520EE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2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276" w:type="dxa"/>
          </w:tcPr>
          <w:p w:rsidR="00BB447F" w:rsidRPr="007A1F48" w:rsidRDefault="00EC34DB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BB447F" w:rsidRPr="007A1F48" w:rsidRDefault="00EC34DB" w:rsidP="007A1F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работы по контролю за деятельностью структурных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подразде-лений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ЦОФ.             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  <w:bookmarkStart w:id="0" w:name="_GoBack"/>
        <w:bookmarkEnd w:id="0"/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7A1F48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2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76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 строгом соответствии с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ДОУ,</w:t>
            </w:r>
          </w:p>
          <w:p w:rsidR="00DC1BF5" w:rsidRPr="007A1F48" w:rsidRDefault="00DC1BF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DC1BF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  <w:tc>
          <w:tcPr>
            <w:tcW w:w="396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8C7755" w:rsidRPr="007A1F48" w:rsidRDefault="008C7755" w:rsidP="007A1F48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7A1F48" w:rsidRDefault="008C7755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1842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ДОУ с нарушением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актов ДОУ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7A1F48" w:rsidRDefault="006310D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7C50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связанное с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лучением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необоснован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выгод за счет воспитанника, в частности получение пожертвований на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как в денежной, так и в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форме,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A3948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уставными целями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C7755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</w:t>
            </w:r>
            <w:r w:rsidR="009337CA"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7A1F48" w:rsidRDefault="009337CA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6310D3" w:rsidRPr="007A1F48" w:rsidRDefault="006310D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7A1F48" w:rsidRDefault="000C6CA3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73041" w:rsidRPr="007A1F4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детям из обеспеченных семей, из семей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чинов</w:t>
            </w:r>
            <w:r w:rsidR="001750B0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 ДОУ в ущерб иным детям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276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7A1F48" w:rsidRDefault="008C374D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A1F48" w:rsidTr="00894089">
        <w:trPr>
          <w:trHeight w:val="1357"/>
        </w:trPr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842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7A1F4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7A1F48" w:rsidRDefault="00A46A72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2034D6" w:rsidRPr="007A1F48" w:rsidRDefault="002034D6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276" w:type="dxa"/>
          </w:tcPr>
          <w:p w:rsidR="008D7C50" w:rsidRPr="007A1F48" w:rsidRDefault="002034D6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034D6" w:rsidRPr="007A1F48" w:rsidRDefault="002034D6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8D7C50" w:rsidRPr="007A1F48" w:rsidRDefault="002034D6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A1F48" w:rsidTr="008A3948">
        <w:tc>
          <w:tcPr>
            <w:tcW w:w="560" w:type="dxa"/>
          </w:tcPr>
          <w:p w:rsidR="008D7C50" w:rsidRPr="007A1F48" w:rsidRDefault="007A1A45" w:rsidP="007A1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C7755" w:rsidRPr="007A1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Случаи, когда </w:t>
            </w:r>
            <w:proofErr w:type="spellStart"/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proofErr w:type="spell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133E4E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лняют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одной </w:t>
            </w:r>
            <w:r w:rsidR="00573041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исполнительно-рас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порядительные и </w:t>
            </w:r>
            <w:proofErr w:type="spellStart"/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ад-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</w:t>
            </w:r>
            <w:r w:rsidR="00BB447F" w:rsidRPr="007A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842" w:type="dxa"/>
          </w:tcPr>
          <w:p w:rsidR="008D7C50" w:rsidRPr="007A1F48" w:rsidRDefault="008C7755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лица- члены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 </w:t>
            </w:r>
            <w:proofErr w:type="gramStart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>заведующего, завхоза</w:t>
            </w:r>
            <w:proofErr w:type="gramEnd"/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69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не предусмотренных законом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(протекционизм, семейственность)</w:t>
            </w:r>
          </w:p>
        </w:tc>
        <w:tc>
          <w:tcPr>
            <w:tcW w:w="1276" w:type="dxa"/>
          </w:tcPr>
          <w:p w:rsidR="008D7C50" w:rsidRPr="007A1F48" w:rsidRDefault="00E42940" w:rsidP="007A1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A46A72" w:rsidRPr="007A1F48" w:rsidRDefault="00A46A72" w:rsidP="007A1F48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мер ответственности за совершение </w:t>
            </w:r>
            <w:r w:rsidRPr="007A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8D7C50" w:rsidRPr="007A1F48" w:rsidRDefault="008D7C50" w:rsidP="007A1F48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7A1F48" w:rsidRDefault="008D7C50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7A1F48" w:rsidRDefault="006310D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7A1F48" w:rsidRDefault="000C6CA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F48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7A1F48" w:rsidRDefault="000C6CA3" w:rsidP="007A1F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F48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7A1F48" w:rsidRDefault="000C6CA3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7A1F48" w:rsidRDefault="00573041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Завхоз</w:t>
      </w:r>
    </w:p>
    <w:p w:rsidR="000C6CA3" w:rsidRPr="007A1F48" w:rsidRDefault="000C6CA3" w:rsidP="007A1F4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48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7A1F48" w:rsidRDefault="000C6CA3" w:rsidP="007A1F4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7A1F48" w:rsidSect="007A1F4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C22B8"/>
    <w:lvl w:ilvl="0">
      <w:numFmt w:val="bullet"/>
      <w:lvlText w:val="*"/>
      <w:lvlJc w:val="left"/>
    </w:lvl>
  </w:abstractNum>
  <w:abstractNum w:abstractNumId="1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C50"/>
    <w:rsid w:val="000C6CA3"/>
    <w:rsid w:val="000E72AD"/>
    <w:rsid w:val="00133E4E"/>
    <w:rsid w:val="001750B0"/>
    <w:rsid w:val="001A2C12"/>
    <w:rsid w:val="001C39A9"/>
    <w:rsid w:val="001F5DA6"/>
    <w:rsid w:val="002034D6"/>
    <w:rsid w:val="00203899"/>
    <w:rsid w:val="00277EA6"/>
    <w:rsid w:val="00340BCE"/>
    <w:rsid w:val="00373374"/>
    <w:rsid w:val="003A1402"/>
    <w:rsid w:val="003E0FF9"/>
    <w:rsid w:val="00536D6A"/>
    <w:rsid w:val="005507F3"/>
    <w:rsid w:val="00573041"/>
    <w:rsid w:val="00623BFF"/>
    <w:rsid w:val="006310D3"/>
    <w:rsid w:val="007045C8"/>
    <w:rsid w:val="007317F7"/>
    <w:rsid w:val="007A1A45"/>
    <w:rsid w:val="007A1F48"/>
    <w:rsid w:val="007E2380"/>
    <w:rsid w:val="00894089"/>
    <w:rsid w:val="008A3948"/>
    <w:rsid w:val="008C374D"/>
    <w:rsid w:val="008C7755"/>
    <w:rsid w:val="008D7C50"/>
    <w:rsid w:val="008F0542"/>
    <w:rsid w:val="009337CA"/>
    <w:rsid w:val="00935000"/>
    <w:rsid w:val="009C6F8F"/>
    <w:rsid w:val="009F72E8"/>
    <w:rsid w:val="00A46A72"/>
    <w:rsid w:val="00B46593"/>
    <w:rsid w:val="00BB447F"/>
    <w:rsid w:val="00BD4070"/>
    <w:rsid w:val="00BD5548"/>
    <w:rsid w:val="00C17984"/>
    <w:rsid w:val="00C90F5D"/>
    <w:rsid w:val="00D20597"/>
    <w:rsid w:val="00D27978"/>
    <w:rsid w:val="00D520EE"/>
    <w:rsid w:val="00D56A58"/>
    <w:rsid w:val="00DA187B"/>
    <w:rsid w:val="00DC0480"/>
    <w:rsid w:val="00DC1BF5"/>
    <w:rsid w:val="00DC320D"/>
    <w:rsid w:val="00E42940"/>
    <w:rsid w:val="00E6472C"/>
    <w:rsid w:val="00EA299B"/>
    <w:rsid w:val="00EC34DB"/>
    <w:rsid w:val="00EE45DF"/>
    <w:rsid w:val="00F7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Lara</cp:lastModifiedBy>
  <cp:revision>7</cp:revision>
  <cp:lastPrinted>2020-01-30T19:19:00Z</cp:lastPrinted>
  <dcterms:created xsi:type="dcterms:W3CDTF">2020-01-28T20:41:00Z</dcterms:created>
  <dcterms:modified xsi:type="dcterms:W3CDTF">2020-01-30T22:02:00Z</dcterms:modified>
</cp:coreProperties>
</file>