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CE" w:rsidRPr="00812FCE" w:rsidRDefault="00812FCE" w:rsidP="00812FCE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Принято:</w:t>
      </w:r>
      <w:r>
        <w:rPr>
          <w:rFonts w:ascii="Times New Roman" w:hAnsi="Times New Roman" w:cs="Times New Roman"/>
          <w:sz w:val="24"/>
          <w:szCs w:val="24"/>
        </w:rPr>
        <w:tab/>
      </w:r>
      <w:r w:rsidRPr="00812FCE">
        <w:rPr>
          <w:rFonts w:ascii="Times New Roman" w:hAnsi="Times New Roman" w:cs="Times New Roman"/>
          <w:sz w:val="24"/>
          <w:szCs w:val="24"/>
        </w:rPr>
        <w:t>Утверждаю:</w:t>
      </w:r>
    </w:p>
    <w:p w:rsidR="003D333E" w:rsidRDefault="00812FCE" w:rsidP="00812FCE">
      <w:pPr>
        <w:tabs>
          <w:tab w:val="right" w:pos="9355"/>
        </w:tabs>
        <w:rPr>
          <w:rFonts w:ascii="Times New Roman CYR" w:hAnsi="Times New Roman CYR" w:cs="Times New Roman CYR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трудового коллектива</w:t>
      </w:r>
      <w:r>
        <w:rPr>
          <w:rFonts w:ascii="Times New Roman" w:hAnsi="Times New Roman" w:cs="Times New Roman"/>
          <w:sz w:val="24"/>
          <w:szCs w:val="24"/>
        </w:rPr>
        <w:tab/>
      </w:r>
      <w:r w:rsidRPr="00812FCE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E27F51">
        <w:rPr>
          <w:rFonts w:ascii="Times New Roman" w:hAnsi="Times New Roman" w:cs="Times New Roman"/>
          <w:sz w:val="24"/>
          <w:szCs w:val="24"/>
        </w:rPr>
        <w:t xml:space="preserve"> </w:t>
      </w:r>
      <w:r w:rsidR="00E27F51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МКД</w:t>
      </w:r>
      <w:r w:rsidR="003D333E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ОУ</w:t>
      </w:r>
    </w:p>
    <w:p w:rsidR="00812FCE" w:rsidRPr="003D333E" w:rsidRDefault="003D333E" w:rsidP="00812FCE">
      <w:pPr>
        <w:tabs>
          <w:tab w:val="right" w:pos="9355"/>
        </w:tabs>
        <w:rPr>
          <w:rFonts w:ascii="Times New Roman CYR" w:hAnsi="Times New Roman CYR" w:cs="Times New Roman CYR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                                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детский сад №2 </w:t>
      </w:r>
      <w:r w:rsidR="00E27F51">
        <w:rPr>
          <w:rFonts w:ascii="Times New Roman" w:hAnsi="Times New Roman" w:cs="Times New Roman"/>
          <w:color w:val="000000"/>
          <w:spacing w:val="2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Красная шапочка</w:t>
      </w:r>
      <w:r w:rsidR="00E27F5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»  </w:t>
      </w:r>
    </w:p>
    <w:p w:rsidR="00812FCE" w:rsidRDefault="003D333E" w:rsidP="0010289A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________________                                  </w:t>
      </w:r>
      <w:r w:rsidR="00812FCE" w:rsidRPr="00812FCE">
        <w:rPr>
          <w:rFonts w:ascii="Times New Roman" w:hAnsi="Times New Roman" w:cs="Times New Roman"/>
          <w:sz w:val="24"/>
          <w:szCs w:val="24"/>
        </w:rPr>
        <w:t>_________</w:t>
      </w:r>
      <w:r w:rsidR="00812FCE">
        <w:rPr>
          <w:rFonts w:ascii="Times New Roman" w:hAnsi="Times New Roman" w:cs="Times New Roman"/>
          <w:sz w:val="24"/>
          <w:szCs w:val="24"/>
        </w:rPr>
        <w:t>_______</w:t>
      </w:r>
      <w:r w:rsidR="00812FCE" w:rsidRPr="00812FC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С.Г.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Ботоева</w:t>
      </w:r>
      <w:proofErr w:type="spellEnd"/>
    </w:p>
    <w:p w:rsidR="00812FCE" w:rsidRPr="00812FCE" w:rsidRDefault="003D333E" w:rsidP="0010289A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12FCE">
        <w:rPr>
          <w:rFonts w:ascii="Times New Roman" w:hAnsi="Times New Roman" w:cs="Times New Roman"/>
          <w:sz w:val="24"/>
          <w:szCs w:val="24"/>
        </w:rPr>
        <w:t>Приказ №</w:t>
      </w:r>
      <w:r w:rsidR="00934488">
        <w:rPr>
          <w:rFonts w:ascii="Times New Roman" w:hAnsi="Times New Roman" w:cs="Times New Roman"/>
          <w:sz w:val="24"/>
          <w:szCs w:val="24"/>
        </w:rPr>
        <w:t>4</w:t>
      </w:r>
      <w:r w:rsidR="00812FCE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="00E27F51">
        <w:rPr>
          <w:rFonts w:ascii="Times New Roman" w:hAnsi="Times New Roman" w:cs="Times New Roman"/>
          <w:sz w:val="24"/>
          <w:szCs w:val="24"/>
        </w:rPr>
        <w:t>.01.2020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12FCE" w:rsidRPr="00812FCE" w:rsidRDefault="00812FCE" w:rsidP="00812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2FCE" w:rsidRDefault="00812FCE" w:rsidP="00812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CE">
        <w:rPr>
          <w:rFonts w:ascii="Times New Roman" w:hAnsi="Times New Roman" w:cs="Times New Roman"/>
          <w:b/>
          <w:sz w:val="28"/>
          <w:szCs w:val="28"/>
        </w:rPr>
        <w:t>Кодекс этики и служебного поведения работников</w:t>
      </w:r>
    </w:p>
    <w:p w:rsidR="00812FCE" w:rsidRDefault="003D333E" w:rsidP="00812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12FCE" w:rsidRPr="00812FCE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 w:rsidR="00E27F51">
        <w:rPr>
          <w:rFonts w:ascii="Times New Roman" w:hAnsi="Times New Roman" w:cs="Times New Roman"/>
          <w:b/>
          <w:sz w:val="28"/>
          <w:szCs w:val="28"/>
        </w:rPr>
        <w:t>казен</w:t>
      </w:r>
      <w:r w:rsidR="00812FCE" w:rsidRPr="00812FCE">
        <w:rPr>
          <w:rFonts w:ascii="Times New Roman" w:hAnsi="Times New Roman" w:cs="Times New Roman"/>
          <w:b/>
          <w:sz w:val="28"/>
          <w:szCs w:val="28"/>
        </w:rPr>
        <w:t>ного дошкольного образовательного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детский сад №2 «Красная шапочка» город Дигора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</w:p>
    <w:p w:rsidR="00812FCE" w:rsidRPr="00812FCE" w:rsidRDefault="00E27F51" w:rsidP="00812F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FC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 xml:space="preserve">1.   Кодекс этики и служебного поведения ( далее - Кодекс) работников  муниципального бюджетного дошкольного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12FCE">
        <w:rPr>
          <w:rFonts w:ascii="Times New Roman" w:hAnsi="Times New Roman" w:cs="Times New Roman"/>
          <w:sz w:val="24"/>
          <w:szCs w:val="24"/>
        </w:rPr>
        <w:t xml:space="preserve">етский сад </w:t>
      </w:r>
      <w:r>
        <w:rPr>
          <w:rFonts w:ascii="Times New Roman" w:hAnsi="Times New Roman" w:cs="Times New Roman"/>
          <w:sz w:val="24"/>
          <w:szCs w:val="24"/>
        </w:rPr>
        <w:t>«Теремок</w:t>
      </w:r>
      <w:r w:rsidRPr="00812FCE">
        <w:rPr>
          <w:rFonts w:ascii="Times New Roman" w:hAnsi="Times New Roman" w:cs="Times New Roman"/>
          <w:sz w:val="24"/>
          <w:szCs w:val="24"/>
        </w:rPr>
        <w:t>» (дале</w:t>
      </w:r>
      <w:proofErr w:type="gramStart"/>
      <w:r w:rsidRPr="00812FC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12FCE">
        <w:rPr>
          <w:rFonts w:ascii="Times New Roman" w:hAnsi="Times New Roman" w:cs="Times New Roman"/>
          <w:sz w:val="24"/>
          <w:szCs w:val="24"/>
        </w:rPr>
        <w:t xml:space="preserve"> Учреждение)  разработан в соответствии с Конституцией Российской Федерации, Федеральным законом от 25.12.2008г  « О противодействии коррупции», Указа Президента Российской Федерации от 12 августа 2002г № 885 « Об утверждении общих принципов служебного поведения государственных служащих», части 4 статьи 47 Федерального закона № 273-ФЗ от 29.12.2012г « Об образовании в Российской Федерации», а также основан на общепризнанных нравственных принципах и нормах российского общества и государства.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2.  Кодекс представляет собой свод общих принципов профессиональной этики и основных правил  служебного поведения, которыми должны руководствоваться работники Учреждения независимо от занимаемой должности.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 xml:space="preserve">3.  Кодекс устанавливает принципы и нормы поведения должностных лиц и других работников детского сада, определяет правила взаимоотношений внутри Учреждения, а также взаимоотношений с родителями </w:t>
      </w:r>
      <w:proofErr w:type="gramStart"/>
      <w:r w:rsidRPr="00812FC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12FCE">
        <w:rPr>
          <w:rFonts w:ascii="Times New Roman" w:hAnsi="Times New Roman" w:cs="Times New Roman"/>
          <w:sz w:val="24"/>
          <w:szCs w:val="24"/>
        </w:rPr>
        <w:t>законными представителями), органами власти, юридическими и физическими лицами.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4.  Гражданин, поступающий на работу в Учреждение, обязан ознакомиться с положениями Кодекса и соблюдать их в процессе своей служебной деятельности.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5.  Целью Кодекса является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 авторитета работника Учреждения, доверия граждан к Учреждению и обеспечение единых  норм поведения работников.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 xml:space="preserve">6.  Каждый работник должен принимать все необходимые меры для соблюдения положений Кодекса. 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lastRenderedPageBreak/>
        <w:t>7. Кодекс призван повысить эффективность выполнения  работниками Учреждения своих должностных обязанностей.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8. Кодекс служит основой для формирования должной морали в сфере профессиональной деятельности, уважительного отношения к  деятельности работников Учреждения в общественном сознании, а также выступает как институт общественного сознания и нравственности  работников Учреждения,  их самоконтроля.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9. Знание и соблюдение  работниками Учреждения положений Кодекса является одним из критериев оценки качества их профессиональной деятельности и служебного поведения.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FCE">
        <w:rPr>
          <w:rFonts w:ascii="Times New Roman" w:hAnsi="Times New Roman" w:cs="Times New Roman"/>
          <w:b/>
          <w:sz w:val="24"/>
          <w:szCs w:val="24"/>
        </w:rPr>
        <w:t>II. Основные принципы и правила служебного поведения  работников.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10. Основные принципы служебного поведения  работников Учреждения  являются основой поведения граждан Российской Федерации в связи с нахождением их на работе в Учреждении.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11. Работники Учреждения, сознавая ответственность перед государством, обществом и гражданами, призваны: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 Учреждения;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 Учреждения в целом, так и каждого его работника;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в) осуществлять свою деятельность в пределах  своих  должностных полномочий;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г) 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FC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12FCE">
        <w:rPr>
          <w:rFonts w:ascii="Times New Roman" w:hAnsi="Times New Roman" w:cs="Times New Roman"/>
          <w:sz w:val="24"/>
          <w:szCs w:val="24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е) уведомлять работодателя (руководителя Учреждения) обо всех случаях обращения к  работнику  Учреждения каких-либо лиц в целях склонения к совершению коррупционных правонарушений;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ж) соблюдать установленные федеральными законами, региональными и муниципальными  нормативными актами  ограничения и запреты, исполнять обязанности, связанные с профессиональной деятельностью;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FC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12FCE">
        <w:rPr>
          <w:rFonts w:ascii="Times New Roman" w:hAnsi="Times New Roman" w:cs="Times New Roman"/>
          <w:sz w:val="24"/>
          <w:szCs w:val="24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и) соблюдать нормы служебной, профессиональной этики и правила делового поведения;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lastRenderedPageBreak/>
        <w:t>к) проявлять корректность и внимательность в обращении с гражданами и должностными лицами;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812FCE">
        <w:rPr>
          <w:rFonts w:ascii="Times New Roman" w:hAnsi="Times New Roman" w:cs="Times New Roman"/>
          <w:sz w:val="24"/>
          <w:szCs w:val="24"/>
        </w:rPr>
        <w:t>конфес</w:t>
      </w:r>
      <w:r w:rsidR="003D333E">
        <w:rPr>
          <w:rFonts w:ascii="Times New Roman" w:hAnsi="Times New Roman" w:cs="Times New Roman"/>
          <w:sz w:val="24"/>
          <w:szCs w:val="24"/>
        </w:rPr>
        <w:t>с</w:t>
      </w:r>
      <w:r w:rsidRPr="00812FCE">
        <w:rPr>
          <w:rFonts w:ascii="Times New Roman" w:hAnsi="Times New Roman" w:cs="Times New Roman"/>
          <w:sz w:val="24"/>
          <w:szCs w:val="24"/>
        </w:rPr>
        <w:t>и</w:t>
      </w:r>
      <w:r w:rsidR="003D333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12FCE">
        <w:rPr>
          <w:rFonts w:ascii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м) воздерживаться от поведения, которое могло бы вызвать сомнение в добросовестном исполнении  работниками Учреждения своих должностных обязанностей, а также избегать конфликтных ситуаций, способных нанести ущерб его репутации или авторитету;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FC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12FCE">
        <w:rPr>
          <w:rFonts w:ascii="Times New Roman" w:hAnsi="Times New Roman" w:cs="Times New Roman"/>
          <w:sz w:val="24"/>
          <w:szCs w:val="24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о) не использовать служебное положение для оказания влияния на деятельность других работников Учреждения  и граждан при решении вопросов личного характера;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FC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12FCE">
        <w:rPr>
          <w:rFonts w:ascii="Times New Roman" w:hAnsi="Times New Roman" w:cs="Times New Roman"/>
          <w:sz w:val="24"/>
          <w:szCs w:val="24"/>
        </w:rPr>
        <w:t>) воздерживаться от публичных высказываний, суждений и оценок в отношении деятельности работодателя, если это не входит в должностные обязанности  работника Учреждения;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FC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812FCE">
        <w:rPr>
          <w:rFonts w:ascii="Times New Roman" w:hAnsi="Times New Roman" w:cs="Times New Roman"/>
          <w:sz w:val="24"/>
          <w:szCs w:val="24"/>
        </w:rPr>
        <w:t>) соблюдать установленные в  Учреждении правила публичных выступлений и предоставления служебной информации;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12. Работники Учреждения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13. Работники Учреждения 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14.  При исполнении ими должностных обязанностей работники не должны допускать личную заинтересованность, которая приводит или может привести к конфликту интересов.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При назначении на должность и исполнении должностных обязанностей работник 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15. Руководитель Учреждения 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 xml:space="preserve">16. Работнику Учреждения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</w:t>
      </w:r>
      <w:r w:rsidRPr="00812FCE">
        <w:rPr>
          <w:rFonts w:ascii="Times New Roman" w:hAnsi="Times New Roman" w:cs="Times New Roman"/>
          <w:sz w:val="24"/>
          <w:szCs w:val="24"/>
        </w:rPr>
        <w:lastRenderedPageBreak/>
        <w:t>пользование транспортом и иные вознаграждения). Подарки, полученные работниками  в связи с профессиональными мероприятиями, со служебными командировками и с другими официальными мероприятиями, признаются соответственно собственностью органа местного самоуправления и передаются работником  по акту в  орган местного самоуправления, в котором он исполняет свои профессиональные обязанности, за исключением случаев, установленных законодательством Российской Федерации.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17. Работник в соответствии со своими должностными полномочиями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18. Работник Учреждения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FCE">
        <w:rPr>
          <w:rFonts w:ascii="Times New Roman" w:hAnsi="Times New Roman" w:cs="Times New Roman"/>
          <w:sz w:val="24"/>
          <w:szCs w:val="24"/>
        </w:rPr>
        <w:t>(Перечень сведений конфиденциального характера, утвержденный Указом Президента РФ от 6 марта 1997 г. N 188 с  изменениями и дополнениями от 23 сентября 2005 г.)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19. Работник Учреждения,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Учреждении  благоприятного для эффективной работы морально-психологического климата.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20. Работник Учреждения, наделенный организационно-распорядительными полномочиями по отношению к другим  работникам, призван: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а) принимать меры по предотвращению и урегулированию конфликта интересов;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б) принимать меры по предупреждению коррупции;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в) не допускать случаев принуждения работников к участию в деятельности политических партий и общественных объединений.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21. Работник Учреждения, наделенный организационно-распорядительными полномочиями по отношению к другим  работникам,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FCE">
        <w:rPr>
          <w:rFonts w:ascii="Times New Roman" w:hAnsi="Times New Roman" w:cs="Times New Roman"/>
          <w:b/>
          <w:sz w:val="24"/>
          <w:szCs w:val="24"/>
        </w:rPr>
        <w:t>III. Этические правила служебного поведения  работников.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22. В служебном поведении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D333E" w:rsidRDefault="003D333E" w:rsidP="00812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33E" w:rsidRDefault="003D333E" w:rsidP="00812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lastRenderedPageBreak/>
        <w:t xml:space="preserve">23. В служебном поведении  работник Учреждения воздерживается </w:t>
      </w:r>
      <w:proofErr w:type="gramStart"/>
      <w:r w:rsidRPr="00812FC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12FCE">
        <w:rPr>
          <w:rFonts w:ascii="Times New Roman" w:hAnsi="Times New Roman" w:cs="Times New Roman"/>
          <w:sz w:val="24"/>
          <w:szCs w:val="24"/>
        </w:rPr>
        <w:t>: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г) курения.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24.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Работники Учреждения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25. Внешний вид  работников Учреждения 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 работникам и Учреждению в целом,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FCE">
        <w:rPr>
          <w:rFonts w:ascii="Times New Roman" w:hAnsi="Times New Roman" w:cs="Times New Roman"/>
          <w:b/>
          <w:sz w:val="24"/>
          <w:szCs w:val="24"/>
        </w:rPr>
        <w:t>IV. Взаимоотношения  работников  в Учреждении.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26. Не принимать никаких серьезных решений без широкого предварительного обсуждения.  Мы несем ответственность за то, что говорим и делаем. Работники Учреждения  – основа его репутации. Поэтому они должны сознавать, что любые неэтичные или антиобщественные действия, совершенные на рабочем месте или в свободное время, могут нанести ущерб репутации учреждения.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 xml:space="preserve">27. Взаимоотношения между работниками, вне зависимости от занимаемой должности или  сферы деятельности, строятся на принципах: 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 xml:space="preserve">- взаимного уважения и взаимопомощи; 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 xml:space="preserve">- открытости и доброжелательности; 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 xml:space="preserve">- командной работы и ориентации на сотрудничество. 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- динамичности развития организации.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Любые формы пренебрежительного или оскорбительного отношения друг к другу являются недопустимыми. Формирование и развитие стиля дошкольного Учреждения осуществляется  с учетом миссии, стратегических целей и задач в соответствии  с основными принципами и нормами  (приложение №1).</w:t>
      </w:r>
    </w:p>
    <w:p w:rsidR="003D333E" w:rsidRDefault="003D333E" w:rsidP="00812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FCE" w:rsidRPr="00812FCE" w:rsidRDefault="00812FCE" w:rsidP="00812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lastRenderedPageBreak/>
        <w:t>28. Взаимоотношения между руководителем и подчиненными</w:t>
      </w:r>
      <w:r w:rsidRPr="00812FCE">
        <w:rPr>
          <w:rFonts w:ascii="Times New Roman" w:hAnsi="Times New Roman" w:cs="Times New Roman"/>
          <w:b/>
          <w:sz w:val="24"/>
          <w:szCs w:val="24"/>
        </w:rPr>
        <w:t>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 xml:space="preserve">Руководство Учреждением  поощряет интересные и умные идеи, предложения, учитывает мнения и настроения работников при решении вопросов управления Учреждением. 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29. Взаимоотношения руководителя  с подчиненными строятся на принципах: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 xml:space="preserve">- открытости руководства по отношению к работникам; 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 xml:space="preserve">- предоставления руководителями равных возможностей всем своим подчиненным для  выполнения своих обязанностей; 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 xml:space="preserve">- поддержки инициативности подчиненных; 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 xml:space="preserve">- понимания специфики работы подчиненных и разделения ответственности за результаты их работы; 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 xml:space="preserve">- непредвзятости и справедливой оценки результатов работы подчиненных. 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30. Взаимоотношения подчиненных с руководителем строятся на принципах: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 xml:space="preserve">- уважения, дисциплины и соблюдения субординации; 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- добросовестного выполнения, как своих прямых должностных обязанностей, так и других заданий руководства, не описанных в должностных инструкциях, но напрямую относящихся к сфере и специфике деятельности Учреждения.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Взаимоотношения с родителями  (законными представителям) воспитанников.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31. Во взаимоотношениях с родителями или законными представителями воспитанников  работники  должны руководствоваться принципами: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 xml:space="preserve">- уважения, доброжелательности и корректности; 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- работники  в любой ситуации должны воздерживаться от действий и заявлений, выходящих за пределы их компетенции и полномочий, в том числе, во избежание случайного предоставления ложной информации, от консультирования родителей по вопросам, требующим специальных знаний и выходящих за пределы их компетенции.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32. При взаимодействии с родителями работники обязаны соблюдать педагогическую этику.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 xml:space="preserve">33. Работники  не должны разглашать информацию, которая может нанести им или  Учреждению материальный или иной ущерб, кроме случаев, когда разглашение подобной информации предусмотрено законодательством. 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FCE">
        <w:rPr>
          <w:rFonts w:ascii="Times New Roman" w:hAnsi="Times New Roman" w:cs="Times New Roman"/>
          <w:b/>
          <w:sz w:val="24"/>
          <w:szCs w:val="24"/>
        </w:rPr>
        <w:t>V. Ответственность за нарушение положений  Кодекса.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 xml:space="preserve">34. Нарушение  работниками Учреждения  положений Кодекса подлежит моральному осуждению на заседании соответствующей комиссии по соблюдению требований к служебному поведению работников и урегулированию конфликта интересов, на общем собрании трудового коллектива Учреждения, а в случаях, предусмотренных </w:t>
      </w:r>
      <w:r w:rsidRPr="00812FCE">
        <w:rPr>
          <w:rFonts w:ascii="Times New Roman" w:hAnsi="Times New Roman" w:cs="Times New Roman"/>
          <w:sz w:val="24"/>
          <w:szCs w:val="24"/>
        </w:rPr>
        <w:lastRenderedPageBreak/>
        <w:t>федеральными законами, нарушение положений Кодекса влечет применение к  работнику  мер юридической ответственности.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Соблюдение работниками Учреждения 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 xml:space="preserve">35. Нарушение правил и норм деловой этики, содержащихся в настоящем Кодексе, иных внутренних документах Учреждения, или являющихся общепринятыми, может являться основанием для неприменения меры стимулирующего характера, не повышения в должности,  рассмотрения информации о нарушении на собрании трудового коллектива и принятия иных мер к нарушителю. </w:t>
      </w:r>
    </w:p>
    <w:p w:rsidR="00812FCE" w:rsidRPr="00812FCE" w:rsidRDefault="00812FCE" w:rsidP="00812FCE">
      <w:pPr>
        <w:jc w:val="both"/>
        <w:rPr>
          <w:rFonts w:ascii="Times New Roman" w:hAnsi="Times New Roman" w:cs="Times New Roman"/>
          <w:sz w:val="24"/>
          <w:szCs w:val="24"/>
        </w:rPr>
      </w:pPr>
      <w:r w:rsidRPr="00812FCE">
        <w:rPr>
          <w:rFonts w:ascii="Times New Roman" w:hAnsi="Times New Roman" w:cs="Times New Roman"/>
          <w:sz w:val="24"/>
          <w:szCs w:val="24"/>
        </w:rPr>
        <w:t>36. Кодекс деловой этики и служебного поведения является приложением к Правилам внутреннего трудового распорядка Учреждения.</w:t>
      </w:r>
    </w:p>
    <w:p w:rsidR="00812FCE" w:rsidRDefault="00812FCE" w:rsidP="00812FCE"/>
    <w:p w:rsidR="002027CB" w:rsidRDefault="002027CB"/>
    <w:sectPr w:rsidR="002027CB" w:rsidSect="0020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FCE"/>
    <w:rsid w:val="0010289A"/>
    <w:rsid w:val="002027CB"/>
    <w:rsid w:val="003B4A19"/>
    <w:rsid w:val="003D333E"/>
    <w:rsid w:val="00812FCE"/>
    <w:rsid w:val="00934488"/>
    <w:rsid w:val="009D2F26"/>
    <w:rsid w:val="00D63430"/>
    <w:rsid w:val="00E2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Ситилинк</dc:creator>
  <cp:lastModifiedBy>Lara</cp:lastModifiedBy>
  <cp:revision>4</cp:revision>
  <cp:lastPrinted>2016-01-28T12:45:00Z</cp:lastPrinted>
  <dcterms:created xsi:type="dcterms:W3CDTF">2020-01-28T20:24:00Z</dcterms:created>
  <dcterms:modified xsi:type="dcterms:W3CDTF">2020-01-30T19:23:00Z</dcterms:modified>
</cp:coreProperties>
</file>